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FB2" w:rsidRDefault="00AF6552">
      <w:pPr>
        <w:rPr>
          <w:b/>
          <w:bCs/>
          <w:color w:val="FF0000"/>
          <w:sz w:val="36"/>
          <w:szCs w:val="36"/>
        </w:rPr>
      </w:pPr>
      <w:r w:rsidRPr="00AF6552">
        <w:rPr>
          <w:b/>
          <w:bCs/>
          <w:color w:val="FF0000"/>
          <w:sz w:val="36"/>
          <w:szCs w:val="36"/>
        </w:rPr>
        <w:t xml:space="preserve">ISTITUTO </w:t>
      </w:r>
      <w:r>
        <w:rPr>
          <w:b/>
          <w:bCs/>
          <w:color w:val="FF0000"/>
          <w:sz w:val="36"/>
          <w:szCs w:val="36"/>
        </w:rPr>
        <w:t xml:space="preserve">PROFESSIONALE </w:t>
      </w:r>
      <w:r w:rsidR="004A6FB2">
        <w:rPr>
          <w:b/>
          <w:bCs/>
          <w:color w:val="FF0000"/>
          <w:sz w:val="36"/>
          <w:szCs w:val="36"/>
        </w:rPr>
        <w:t xml:space="preserve">PER I SERVIZI COMMERCIALI </w:t>
      </w:r>
    </w:p>
    <w:p w:rsidR="00A54CDD" w:rsidRDefault="004A6FB2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“W. </w:t>
      </w:r>
      <w:r w:rsidR="00AF6552" w:rsidRPr="00AF6552">
        <w:rPr>
          <w:b/>
          <w:bCs/>
          <w:color w:val="FF0000"/>
          <w:sz w:val="36"/>
          <w:szCs w:val="36"/>
        </w:rPr>
        <w:t>KANDINSKY</w:t>
      </w:r>
      <w:r>
        <w:rPr>
          <w:b/>
          <w:bCs/>
          <w:color w:val="FF0000"/>
          <w:sz w:val="36"/>
          <w:szCs w:val="36"/>
        </w:rPr>
        <w:t>”</w:t>
      </w:r>
    </w:p>
    <w:p w:rsidR="00FD365B" w:rsidRDefault="00FD365B">
      <w:pPr>
        <w:rPr>
          <w:rFonts w:ascii="Titillium Web" w:hAnsi="Titillium Web"/>
          <w:color w:val="19191A"/>
          <w:sz w:val="20"/>
          <w:szCs w:val="20"/>
          <w:shd w:val="clear" w:color="auto" w:fill="FFFFFF"/>
        </w:rPr>
      </w:pPr>
      <w:r w:rsidRPr="00FD365B">
        <w:rPr>
          <w:rFonts w:ascii="Titillium Web" w:hAnsi="Titillium Web"/>
          <w:color w:val="19191A"/>
          <w:sz w:val="20"/>
          <w:szCs w:val="20"/>
          <w:shd w:val="clear" w:color="auto" w:fill="FFFFFF"/>
        </w:rPr>
        <w:t>Via Baroni 35 (ingresso da via Saponaro, 20) - 20142 Milano</w:t>
      </w:r>
    </w:p>
    <w:p w:rsidR="00FD365B" w:rsidRPr="00FD365B" w:rsidRDefault="00FD365B">
      <w:pPr>
        <w:rPr>
          <w:b/>
          <w:bCs/>
          <w:color w:val="FF0000"/>
          <w:sz w:val="20"/>
          <w:szCs w:val="20"/>
        </w:rPr>
      </w:pPr>
    </w:p>
    <w:p w:rsidR="00AF6552" w:rsidRDefault="00AF6552">
      <w:pPr>
        <w:rPr>
          <w:color w:val="FF0000"/>
          <w:sz w:val="20"/>
          <w:szCs w:val="20"/>
        </w:rPr>
      </w:pPr>
      <w:r w:rsidRPr="00AF6552">
        <w:rPr>
          <w:color w:val="000000" w:themeColor="text1"/>
          <w:sz w:val="20"/>
          <w:szCs w:val="20"/>
        </w:rPr>
        <w:t>Vedi</w:t>
      </w:r>
      <w:r>
        <w:rPr>
          <w:color w:val="000000" w:themeColor="text1"/>
          <w:sz w:val="20"/>
          <w:szCs w:val="20"/>
        </w:rPr>
        <w:t xml:space="preserve"> </w:t>
      </w:r>
      <w:r w:rsidRPr="00AF6552">
        <w:rPr>
          <w:color w:val="000000" w:themeColor="text1"/>
          <w:sz w:val="20"/>
          <w:szCs w:val="20"/>
        </w:rPr>
        <w:t xml:space="preserve">Link </w:t>
      </w:r>
      <w:hyperlink r:id="rId5" w:history="1">
        <w:r w:rsidRPr="00AF6552">
          <w:rPr>
            <w:rStyle w:val="Collegamentoipertestuale"/>
            <w:sz w:val="20"/>
            <w:szCs w:val="20"/>
          </w:rPr>
          <w:t>https://www.iskandinsky.edu.it/pagine/open-day-in-presenza</w:t>
        </w:r>
      </w:hyperlink>
    </w:p>
    <w:p w:rsidR="00FD365B" w:rsidRDefault="00FD365B">
      <w:pPr>
        <w:rPr>
          <w:color w:val="FF0000"/>
          <w:sz w:val="20"/>
          <w:szCs w:val="20"/>
        </w:rPr>
      </w:pPr>
    </w:p>
    <w:p w:rsidR="00190C59" w:rsidRDefault="00FD365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PERCORSI DI STUDIO</w:t>
      </w:r>
      <w:r w:rsidR="00B97E39">
        <w:rPr>
          <w:color w:val="FF0000"/>
          <w:sz w:val="20"/>
          <w:szCs w:val="20"/>
        </w:rPr>
        <w:t xml:space="preserve"> (5 anni)</w:t>
      </w:r>
      <w:r>
        <w:rPr>
          <w:color w:val="FF0000"/>
          <w:sz w:val="20"/>
          <w:szCs w:val="20"/>
        </w:rPr>
        <w:t>:</w:t>
      </w:r>
      <w:r w:rsidR="00190C59">
        <w:rPr>
          <w:color w:val="FF0000"/>
          <w:sz w:val="20"/>
          <w:szCs w:val="20"/>
        </w:rPr>
        <w:t xml:space="preserve"> </w:t>
      </w:r>
      <w:r w:rsidR="00190C59" w:rsidRPr="00190C59">
        <w:rPr>
          <w:color w:val="000000" w:themeColor="text1"/>
          <w:sz w:val="20"/>
          <w:szCs w:val="20"/>
        </w:rPr>
        <w:t>vedi link</w:t>
      </w:r>
      <w:r w:rsidR="00190C59">
        <w:rPr>
          <w:color w:val="FF0000"/>
          <w:sz w:val="20"/>
          <w:szCs w:val="20"/>
        </w:rPr>
        <w:t xml:space="preserve"> </w:t>
      </w:r>
      <w:hyperlink r:id="rId6" w:history="1">
        <w:r w:rsidR="00190C59" w:rsidRPr="00E95FA9">
          <w:rPr>
            <w:rStyle w:val="Collegamentoipertestuale"/>
            <w:sz w:val="20"/>
            <w:szCs w:val="20"/>
          </w:rPr>
          <w:t>https://www.iskandinsky.edu.it/percorsi-studio</w:t>
        </w:r>
      </w:hyperlink>
    </w:p>
    <w:p w:rsidR="00B97E39" w:rsidRPr="00B97E39" w:rsidRDefault="00B97E39">
      <w:pPr>
        <w:rPr>
          <w:color w:val="000000" w:themeColor="text1"/>
          <w:sz w:val="20"/>
          <w:szCs w:val="20"/>
        </w:rPr>
      </w:pPr>
      <w:r w:rsidRPr="00B97E39">
        <w:rPr>
          <w:color w:val="000000" w:themeColor="text1"/>
          <w:sz w:val="20"/>
          <w:szCs w:val="20"/>
        </w:rPr>
        <w:t>-SERVIZI CULTURALI PER LO SPETTACOLO</w:t>
      </w:r>
    </w:p>
    <w:p w:rsidR="00B97E39" w:rsidRPr="00B97E39" w:rsidRDefault="00B97E39">
      <w:pPr>
        <w:rPr>
          <w:color w:val="000000" w:themeColor="text1"/>
          <w:sz w:val="20"/>
          <w:szCs w:val="20"/>
        </w:rPr>
      </w:pPr>
      <w:r w:rsidRPr="00B97E39">
        <w:rPr>
          <w:color w:val="000000" w:themeColor="text1"/>
          <w:sz w:val="20"/>
          <w:szCs w:val="20"/>
        </w:rPr>
        <w:t>- MODA</w:t>
      </w:r>
    </w:p>
    <w:p w:rsidR="00B97E39" w:rsidRDefault="00B97E39">
      <w:pPr>
        <w:rPr>
          <w:color w:val="000000" w:themeColor="text1"/>
          <w:sz w:val="20"/>
          <w:szCs w:val="20"/>
        </w:rPr>
      </w:pPr>
      <w:r w:rsidRPr="00B97E39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GRAFICA</w:t>
      </w:r>
    </w:p>
    <w:p w:rsidR="00B97E39" w:rsidRPr="00B97E39" w:rsidRDefault="00B97E39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SERVIZI SOCIO-SANITARI</w:t>
      </w:r>
    </w:p>
    <w:p w:rsidR="00AF6552" w:rsidRPr="00AF6552" w:rsidRDefault="00AF6552">
      <w:pPr>
        <w:rPr>
          <w:color w:val="FF0000"/>
          <w:sz w:val="20"/>
          <w:szCs w:val="20"/>
        </w:rPr>
      </w:pPr>
    </w:p>
    <w:p w:rsidR="00A54CDD" w:rsidRPr="00AF6552" w:rsidRDefault="00A54CDD" w:rsidP="00AF6552">
      <w:pPr>
        <w:rPr>
          <w:b/>
          <w:bCs/>
          <w:color w:val="FF0000"/>
          <w:sz w:val="28"/>
          <w:szCs w:val="28"/>
        </w:rPr>
      </w:pPr>
      <w:r w:rsidRPr="00AF6552">
        <w:rPr>
          <w:b/>
          <w:bCs/>
          <w:color w:val="FF0000"/>
          <w:sz w:val="28"/>
          <w:szCs w:val="28"/>
        </w:rPr>
        <w:t>DATE OPEN DAYS:</w:t>
      </w:r>
    </w:p>
    <w:p w:rsidR="00A54CDD" w:rsidRPr="00A54CDD" w:rsidRDefault="00A54CDD" w:rsidP="00AF6552">
      <w:p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</w:pPr>
      <w:r w:rsidRPr="00A54CDD"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  <w:t xml:space="preserve">Domenica 17 Novembre 2024 </w:t>
      </w:r>
      <w:r w:rsidRPr="00A54CDD"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>ore 10:00-12:00</w:t>
      </w:r>
    </w:p>
    <w:p w:rsidR="00A54CDD" w:rsidRPr="00A54CDD" w:rsidRDefault="00A54CDD" w:rsidP="00AF6552">
      <w:p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</w:pPr>
      <w:r w:rsidRPr="00A54CDD"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  <w:t xml:space="preserve">Domenica 15 Dicembre 2024 </w:t>
      </w:r>
      <w:r w:rsidRPr="00A54CDD"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 xml:space="preserve">ore 10:00-12:00 </w:t>
      </w:r>
      <w:r w:rsidRPr="00A54CDD"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  <w:t>(edizione speciale con mercatini di Natale e sfilata di moda)</w:t>
      </w:r>
    </w:p>
    <w:p w:rsidR="00A54CDD" w:rsidRPr="00A54CDD" w:rsidRDefault="00A54CDD" w:rsidP="00AF6552">
      <w:p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</w:pPr>
      <w:r w:rsidRPr="00A54CDD"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  <w:t xml:space="preserve">Martedì 14 Gennaio 2025 </w:t>
      </w:r>
      <w:r w:rsidRPr="00A54CDD"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>ore 17:00-19:00</w:t>
      </w:r>
      <w:r w:rsidRPr="00A54CDD"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  <w:t>.</w:t>
      </w:r>
    </w:p>
    <w:p w:rsidR="004663E6" w:rsidRDefault="00A54CDD" w:rsidP="004663E6">
      <w:pPr>
        <w:shd w:val="clear" w:color="auto" w:fill="FFFFFF"/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</w:pPr>
      <w:r w:rsidRPr="00A54CDD"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>Il programma prevede:</w:t>
      </w:r>
    </w:p>
    <w:p w:rsidR="004663E6" w:rsidRDefault="004663E6" w:rsidP="004663E6">
      <w:pPr>
        <w:shd w:val="clear" w:color="auto" w:fill="FFFFFF"/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</w:pPr>
      <w:r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>-</w:t>
      </w:r>
      <w:r w:rsidR="00A54CDD" w:rsidRPr="00A54CDD"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>Incontro in aula Magna per il saluto della Dirigente Scolastica</w:t>
      </w:r>
      <w:r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>;</w:t>
      </w:r>
    </w:p>
    <w:p w:rsidR="004663E6" w:rsidRDefault="004663E6" w:rsidP="004663E6">
      <w:pPr>
        <w:shd w:val="clear" w:color="auto" w:fill="FFFFFF"/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</w:pPr>
      <w:r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 xml:space="preserve">- </w:t>
      </w:r>
      <w:r w:rsidR="00A54CDD" w:rsidRPr="00A54CDD"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>presentazione dei corsi di studio e dei progetti previsti dal PTOF;</w:t>
      </w:r>
    </w:p>
    <w:p w:rsidR="004663E6" w:rsidRDefault="004663E6" w:rsidP="004663E6">
      <w:pPr>
        <w:shd w:val="clear" w:color="auto" w:fill="FFFFFF"/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</w:pPr>
      <w:r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 xml:space="preserve">- </w:t>
      </w:r>
      <w:r w:rsidR="00A54CDD" w:rsidRPr="00A54CDD"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>visita ai laboratori del settore con i docenti di indirizzo e i nostri allievi ed ex studenti;</w:t>
      </w:r>
    </w:p>
    <w:p w:rsidR="00A54CDD" w:rsidRPr="00A54CDD" w:rsidRDefault="004663E6" w:rsidP="004663E6">
      <w:pPr>
        <w:shd w:val="clear" w:color="auto" w:fill="FFFFFF"/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</w:pPr>
      <w:r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 xml:space="preserve">- </w:t>
      </w:r>
      <w:r w:rsidR="00A54CDD" w:rsidRPr="00A54CDD"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  <w:t>possibilità di prenotare la partecipazione ai Laboratori aperti che si terranno nelle settimane tra il 2 e il 6 Dicembre e tra il 20 e il 24 Gennaio. Le date e gli orari per ogni indirizzo di studio, saranno comunicati durante gli Open Day.</w:t>
      </w:r>
    </w:p>
    <w:p w:rsidR="00A54CDD" w:rsidRDefault="00A54CDD" w:rsidP="00A54CDD">
      <w:pPr>
        <w:shd w:val="clear" w:color="auto" w:fill="FFFFFF"/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</w:pPr>
      <w:r w:rsidRPr="00A54CDD"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  <w:t>Per partecipare a</w:t>
      </w:r>
      <w:r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  <w:t xml:space="preserve">gli </w:t>
      </w:r>
      <w:r w:rsidRPr="00A54CDD"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  <w:t>Open day non è necessaria alcuna prenotazione.</w:t>
      </w:r>
    </w:p>
    <w:p w:rsidR="00FD365B" w:rsidRDefault="00FD365B" w:rsidP="00A54CDD">
      <w:pPr>
        <w:shd w:val="clear" w:color="auto" w:fill="FFFFFF"/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787DC5C4" wp14:editId="0C18D74F">
            <wp:extent cx="3502856" cy="3568513"/>
            <wp:effectExtent l="0" t="0" r="254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098" cy="36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65B" w:rsidRDefault="00FD365B" w:rsidP="00A54CDD">
      <w:pPr>
        <w:shd w:val="clear" w:color="auto" w:fill="FFFFFF"/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</w:pPr>
    </w:p>
    <w:p w:rsidR="00FD365B" w:rsidRDefault="00FD365B" w:rsidP="00A54CDD">
      <w:pPr>
        <w:shd w:val="clear" w:color="auto" w:fill="FFFFFF"/>
        <w:rPr>
          <w:rFonts w:ascii="Titillium Web" w:eastAsia="Times New Roman" w:hAnsi="Titillium Web" w:cs="Times New Roman"/>
          <w:b/>
          <w:bCs/>
          <w:color w:val="19191A"/>
          <w:sz w:val="20"/>
          <w:szCs w:val="20"/>
          <w:lang w:eastAsia="it-IT"/>
        </w:rPr>
      </w:pPr>
    </w:p>
    <w:p w:rsidR="00FD365B" w:rsidRPr="00A54CDD" w:rsidRDefault="00FD365B" w:rsidP="00A54CDD">
      <w:pPr>
        <w:shd w:val="clear" w:color="auto" w:fill="FFFFFF"/>
        <w:rPr>
          <w:rFonts w:ascii="Titillium Web" w:eastAsia="Times New Roman" w:hAnsi="Titillium Web" w:cs="Times New Roman"/>
          <w:color w:val="19191A"/>
          <w:sz w:val="20"/>
          <w:szCs w:val="20"/>
          <w:lang w:eastAsia="it-IT"/>
        </w:rPr>
      </w:pPr>
    </w:p>
    <w:p w:rsidR="00A54CDD" w:rsidRDefault="00A54CDD"/>
    <w:sectPr w:rsidR="00A54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F9A"/>
    <w:multiLevelType w:val="multilevel"/>
    <w:tmpl w:val="88CC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2552F"/>
    <w:multiLevelType w:val="multilevel"/>
    <w:tmpl w:val="5B00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399581">
    <w:abstractNumId w:val="0"/>
  </w:num>
  <w:num w:numId="2" w16cid:durableId="2202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DD"/>
    <w:rsid w:val="00190C59"/>
    <w:rsid w:val="00413249"/>
    <w:rsid w:val="004663E6"/>
    <w:rsid w:val="004A6FB2"/>
    <w:rsid w:val="00A54CDD"/>
    <w:rsid w:val="00AF6552"/>
    <w:rsid w:val="00B97E39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951B0F"/>
  <w15:chartTrackingRefBased/>
  <w15:docId w15:val="{4BA18CAF-1475-AF44-BCA8-1AE9872D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5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kandinsky.edu.it/percorsi-studio" TargetMode="External"/><Relationship Id="rId5" Type="http://schemas.openxmlformats.org/officeDocument/2006/relationships/hyperlink" Target="https://www.iskandinsky.edu.it/pagine/open-day-in-presen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8</cp:revision>
  <cp:lastPrinted>2024-10-11T13:18:00Z</cp:lastPrinted>
  <dcterms:created xsi:type="dcterms:W3CDTF">2024-10-11T13:00:00Z</dcterms:created>
  <dcterms:modified xsi:type="dcterms:W3CDTF">2024-10-11T13:20:00Z</dcterms:modified>
</cp:coreProperties>
</file>