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ECBC" w14:textId="600818D4" w:rsidR="00485537" w:rsidRPr="00485537" w:rsidRDefault="00485537" w:rsidP="00485537">
      <w:pPr>
        <w:shd w:val="clear" w:color="auto" w:fill="FFFFFF"/>
        <w:spacing w:after="300"/>
        <w:jc w:val="both"/>
        <w:rPr>
          <w:rFonts w:ascii="Lora" w:eastAsia="Times New Roman" w:hAnsi="Lora" w:cs="Times New Roman"/>
          <w:b/>
          <w:bCs/>
          <w:color w:val="455B71"/>
          <w:kern w:val="0"/>
          <w:sz w:val="27"/>
          <w:szCs w:val="27"/>
          <w:lang w:eastAsia="it-IT"/>
          <w14:ligatures w14:val="none"/>
        </w:rPr>
      </w:pPr>
      <w:r w:rsidRPr="00485537">
        <w:rPr>
          <w:rFonts w:ascii="Lora" w:eastAsia="Times New Roman" w:hAnsi="Lora" w:cs="Times New Roman"/>
          <w:b/>
          <w:bCs/>
          <w:color w:val="455B71"/>
          <w:kern w:val="0"/>
          <w:sz w:val="27"/>
          <w:szCs w:val="27"/>
          <w:lang w:eastAsia="it-IT"/>
          <w14:ligatures w14:val="none"/>
        </w:rPr>
        <w:t xml:space="preserve">IIS </w:t>
      </w:r>
      <w:proofErr w:type="gramStart"/>
      <w:r w:rsidRPr="00485537">
        <w:rPr>
          <w:rFonts w:ascii="Lora" w:eastAsia="Times New Roman" w:hAnsi="Lora" w:cs="Times New Roman"/>
          <w:b/>
          <w:bCs/>
          <w:color w:val="455B71"/>
          <w:kern w:val="0"/>
          <w:sz w:val="27"/>
          <w:szCs w:val="27"/>
          <w:lang w:eastAsia="it-IT"/>
          <w14:ligatures w14:val="none"/>
        </w:rPr>
        <w:t>Alessandrini  -</w:t>
      </w:r>
      <w:proofErr w:type="gramEnd"/>
      <w:r w:rsidRPr="00485537">
        <w:rPr>
          <w:rFonts w:ascii="Lora" w:eastAsia="Times New Roman" w:hAnsi="Lora" w:cs="Times New Roman"/>
          <w:b/>
          <w:bCs/>
          <w:color w:val="455B71"/>
          <w:kern w:val="0"/>
          <w:sz w:val="27"/>
          <w:szCs w:val="27"/>
          <w:lang w:eastAsia="it-IT"/>
          <w14:ligatures w14:val="none"/>
        </w:rPr>
        <w:t xml:space="preserve"> </w:t>
      </w:r>
    </w:p>
    <w:p w14:paraId="2713740E" w14:textId="2D058C24" w:rsidR="00485537" w:rsidRDefault="00485537" w:rsidP="00485537">
      <w:pPr>
        <w:shd w:val="clear" w:color="auto" w:fill="FFFFFF"/>
        <w:spacing w:after="300"/>
        <w:jc w:val="both"/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</w:pPr>
      <w:r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t>Via Einaudi 3, 20081 Abbiategrasso</w:t>
      </w:r>
    </w:p>
    <w:p w14:paraId="17362F40" w14:textId="24E2D6F3" w:rsidR="00485537" w:rsidRDefault="00485537" w:rsidP="00485537">
      <w:pPr>
        <w:shd w:val="clear" w:color="auto" w:fill="FFFFFF"/>
        <w:spacing w:after="300"/>
        <w:jc w:val="both"/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</w:pPr>
      <w:r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t>Tel 02 9466306</w:t>
      </w:r>
    </w:p>
    <w:p w14:paraId="61DCA4F3" w14:textId="77777777" w:rsidR="00267289" w:rsidRPr="00267289" w:rsidRDefault="00267289" w:rsidP="00485537">
      <w:pPr>
        <w:shd w:val="clear" w:color="auto" w:fill="FFFFFF"/>
        <w:spacing w:after="300"/>
        <w:jc w:val="both"/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</w:pPr>
    </w:p>
    <w:p w14:paraId="162944FE" w14:textId="5CC546B3" w:rsidR="00485537" w:rsidRPr="00485537" w:rsidRDefault="00485537" w:rsidP="00485537">
      <w:pPr>
        <w:shd w:val="clear" w:color="auto" w:fill="FFFFFF"/>
        <w:spacing w:after="300"/>
        <w:jc w:val="both"/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85537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t>L'</w:t>
      </w:r>
      <w:r w:rsidRPr="00485537">
        <w:rPr>
          <w:rFonts w:ascii="Lora" w:eastAsia="Times New Roman" w:hAnsi="Lora" w:cs="Times New Roman"/>
          <w:b/>
          <w:bCs/>
          <w:color w:val="455B71"/>
          <w:kern w:val="0"/>
          <w:sz w:val="27"/>
          <w:szCs w:val="27"/>
          <w:lang w:eastAsia="it-IT"/>
          <w14:ligatures w14:val="none"/>
        </w:rPr>
        <w:t>IIS Emilio Alessandrini</w:t>
      </w:r>
      <w:r w:rsidRPr="00485537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t>, con i suoi indirizzi di studio, è pronto ad aprire le porte ai futuri studenti e alle loro famiglie.</w:t>
      </w:r>
    </w:p>
    <w:p w14:paraId="48487760" w14:textId="77777777" w:rsidR="00485537" w:rsidRPr="00485537" w:rsidRDefault="00485537" w:rsidP="00485537">
      <w:pPr>
        <w:shd w:val="clear" w:color="auto" w:fill="FFFFFF"/>
        <w:jc w:val="both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u w:val="single"/>
          <w:lang w:eastAsia="it-IT"/>
          <w14:ligatures w14:val="none"/>
        </w:rPr>
        <w:t>Sabato 25 novembre </w:t>
      </w: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u w:val="single"/>
          <w:lang w:eastAsia="it-IT"/>
          <w14:ligatures w14:val="none"/>
        </w:rPr>
        <w:t>dalle ore </w:t>
      </w:r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u w:val="single"/>
          <w:lang w:eastAsia="it-IT"/>
          <w14:ligatures w14:val="none"/>
        </w:rPr>
        <w:t>9:00 alle 13:00</w:t>
      </w: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. Durante questo primo incontro conoscitivo professori e studenti presenteranno la scuola, i diversi indirizzi e le varie attività extracurriculari.</w:t>
      </w:r>
    </w:p>
    <w:p w14:paraId="1F187312" w14:textId="77777777" w:rsidR="00485537" w:rsidRPr="00485537" w:rsidRDefault="00485537" w:rsidP="00485537">
      <w:pPr>
        <w:shd w:val="clear" w:color="auto" w:fill="FFFFFF"/>
        <w:jc w:val="both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 </w:t>
      </w:r>
    </w:p>
    <w:p w14:paraId="31585E72" w14:textId="77777777" w:rsidR="00485537" w:rsidRDefault="00485537" w:rsidP="00485537">
      <w:pPr>
        <w:shd w:val="clear" w:color="auto" w:fill="FFFFFF"/>
        <w:jc w:val="both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u w:val="single"/>
          <w:lang w:eastAsia="it-IT"/>
          <w14:ligatures w14:val="none"/>
        </w:rPr>
      </w:pPr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u w:val="single"/>
          <w:lang w:eastAsia="it-IT"/>
          <w14:ligatures w14:val="none"/>
        </w:rPr>
        <w:t>Sabato 16 dicembre </w:t>
      </w: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u w:val="single"/>
          <w:lang w:eastAsia="it-IT"/>
          <w14:ligatures w14:val="none"/>
        </w:rPr>
        <w:t>e</w:t>
      </w:r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u w:val="single"/>
          <w:lang w:eastAsia="it-IT"/>
          <w14:ligatures w14:val="none"/>
        </w:rPr>
        <w:t> </w:t>
      </w:r>
      <w:proofErr w:type="gramStart"/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u w:val="single"/>
          <w:lang w:eastAsia="it-IT"/>
          <w14:ligatures w14:val="none"/>
        </w:rPr>
        <w:t>Sabato</w:t>
      </w:r>
      <w:proofErr w:type="gramEnd"/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u w:val="single"/>
          <w:lang w:eastAsia="it-IT"/>
          <w14:ligatures w14:val="none"/>
        </w:rPr>
        <w:t xml:space="preserve"> 13 gennaio </w:t>
      </w: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u w:val="single"/>
          <w:lang w:eastAsia="it-IT"/>
          <w14:ligatures w14:val="none"/>
        </w:rPr>
        <w:t>il mattino dalle </w:t>
      </w:r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u w:val="single"/>
          <w:lang w:eastAsia="it-IT"/>
          <w14:ligatures w14:val="none"/>
        </w:rPr>
        <w:t>9:00 alle 12:30</w:t>
      </w: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u w:val="single"/>
          <w:lang w:eastAsia="it-IT"/>
          <w14:ligatures w14:val="none"/>
        </w:rPr>
        <w:t> per il </w:t>
      </w:r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u w:val="single"/>
          <w:lang w:eastAsia="it-IT"/>
          <w14:ligatures w14:val="none"/>
        </w:rPr>
        <w:t>Liceo Scientifico </w:t>
      </w: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u w:val="single"/>
          <w:lang w:eastAsia="it-IT"/>
          <w14:ligatures w14:val="none"/>
        </w:rPr>
        <w:t>e</w:t>
      </w:r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u w:val="single"/>
          <w:lang w:eastAsia="it-IT"/>
          <w14:ligatures w14:val="none"/>
        </w:rPr>
        <w:t> </w:t>
      </w: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u w:val="single"/>
          <w:lang w:eastAsia="it-IT"/>
          <w14:ligatures w14:val="none"/>
        </w:rPr>
        <w:t>l'</w:t>
      </w:r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u w:val="single"/>
          <w:lang w:eastAsia="it-IT"/>
          <w14:ligatures w14:val="none"/>
        </w:rPr>
        <w:t>IP </w:t>
      </w:r>
    </w:p>
    <w:p w14:paraId="0803412D" w14:textId="5B303B9F" w:rsidR="00485537" w:rsidRPr="00485537" w:rsidRDefault="00485537" w:rsidP="00485537">
      <w:pPr>
        <w:shd w:val="clear" w:color="auto" w:fill="FFFFFF"/>
        <w:jc w:val="both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u w:val="single"/>
          <w:lang w:eastAsia="it-IT"/>
          <w14:ligatures w14:val="none"/>
        </w:rPr>
        <w:t>Sabato 16 dicembre </w:t>
      </w: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u w:val="single"/>
          <w:lang w:eastAsia="it-IT"/>
          <w14:ligatures w14:val="none"/>
        </w:rPr>
        <w:t>e</w:t>
      </w:r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u w:val="single"/>
          <w:lang w:eastAsia="it-IT"/>
          <w14:ligatures w14:val="none"/>
        </w:rPr>
        <w:t> Sabato 13 gennaio </w:t>
      </w: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u w:val="single"/>
          <w:lang w:eastAsia="it-IT"/>
          <w14:ligatures w14:val="none"/>
        </w:rPr>
        <w:t xml:space="preserve"> il pomeriggio dalle </w:t>
      </w:r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u w:val="single"/>
          <w:lang w:eastAsia="it-IT"/>
          <w14:ligatures w14:val="none"/>
        </w:rPr>
        <w:t>14:00 alle 17:30 </w:t>
      </w: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u w:val="single"/>
          <w:lang w:eastAsia="it-IT"/>
          <w14:ligatures w14:val="none"/>
        </w:rPr>
        <w:t>per l'</w:t>
      </w:r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u w:val="single"/>
          <w:lang w:eastAsia="it-IT"/>
          <w14:ligatures w14:val="none"/>
        </w:rPr>
        <w:t>IT</w:t>
      </w: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,</w:t>
      </w:r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lang w:eastAsia="it-IT"/>
          <w14:ligatures w14:val="none"/>
        </w:rPr>
        <w:t> </w:t>
      </w: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previa iscrizione con modulo Google (si veda </w:t>
      </w:r>
      <w:r w:rsidRPr="00485537">
        <w:rPr>
          <w:rFonts w:ascii="Titillium Web" w:eastAsia="Times New Roman" w:hAnsi="Titillium Web" w:cs="Times New Roman"/>
          <w:i/>
          <w:iCs/>
          <w:color w:val="455B71"/>
          <w:kern w:val="0"/>
          <w:sz w:val="27"/>
          <w:szCs w:val="27"/>
          <w:lang w:eastAsia="it-IT"/>
          <w14:ligatures w14:val="none"/>
        </w:rPr>
        <w:t>Come si accede al servizio </w:t>
      </w: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- 10 persone per ogni turno).</w:t>
      </w:r>
      <w:r w:rsidRPr="00485537">
        <w:rPr>
          <w:rFonts w:ascii="Titillium Web" w:eastAsia="Times New Roman" w:hAnsi="Titillium Web" w:cs="Times New Roman"/>
          <w:b/>
          <w:bCs/>
          <w:color w:val="455B71"/>
          <w:kern w:val="0"/>
          <w:sz w:val="27"/>
          <w:szCs w:val="27"/>
          <w:lang w:eastAsia="it-IT"/>
          <w14:ligatures w14:val="none"/>
        </w:rPr>
        <w:t> </w:t>
      </w: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In queste due giornate i ragazzi avranno la possibilità di sperimentare attività laboratoriali in piccoli gruppi, mentre i genitori potranno porre domande a professori e alunni in aula magna.</w:t>
      </w:r>
    </w:p>
    <w:p w14:paraId="7FE80155" w14:textId="77777777" w:rsidR="00485537" w:rsidRDefault="00485537" w:rsidP="00485537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77713D9E" w14:textId="77777777" w:rsidR="00485537" w:rsidRPr="00485537" w:rsidRDefault="00485537" w:rsidP="00485537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14421985" w14:textId="4C7E78F8" w:rsidR="008A4922" w:rsidRPr="00485537" w:rsidRDefault="00485537">
      <w:pPr>
        <w:rPr>
          <w:b/>
          <w:bCs/>
          <w:sz w:val="32"/>
          <w:szCs w:val="32"/>
        </w:rPr>
      </w:pPr>
      <w:r w:rsidRPr="00485537">
        <w:rPr>
          <w:b/>
          <w:bCs/>
          <w:sz w:val="32"/>
          <w:szCs w:val="32"/>
        </w:rPr>
        <w:t>Indirizzi di studio</w:t>
      </w:r>
    </w:p>
    <w:p w14:paraId="5162FD18" w14:textId="77777777" w:rsidR="00485537" w:rsidRPr="00485537" w:rsidRDefault="00267289" w:rsidP="00485537">
      <w:pPr>
        <w:shd w:val="clear" w:color="auto" w:fill="FFFFFF"/>
        <w:jc w:val="center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hyperlink r:id="rId4" w:tgtFrame="_blank" w:history="1">
        <w:r w:rsidR="00485537" w:rsidRPr="00485537">
          <w:rPr>
            <w:rFonts w:ascii="Titillium Web" w:eastAsia="Times New Roman" w:hAnsi="Titillium Web" w:cs="Times New Roman"/>
            <w:color w:val="455B71"/>
            <w:kern w:val="0"/>
            <w:sz w:val="21"/>
            <w:szCs w:val="21"/>
            <w:u w:val="single"/>
            <w:lang w:eastAsia="it-IT"/>
            <w14:ligatures w14:val="none"/>
          </w:rPr>
          <w:t>ISTITUTO TECNICO - Elettronica ed Elettrotecnica</w:t>
        </w:r>
      </w:hyperlink>
    </w:p>
    <w:p w14:paraId="5D94690B" w14:textId="77777777" w:rsidR="00485537" w:rsidRPr="00485537" w:rsidRDefault="00485537" w:rsidP="00485537">
      <w:pPr>
        <w:shd w:val="clear" w:color="auto" w:fill="FFFFFF"/>
        <w:jc w:val="center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 </w:t>
      </w:r>
    </w:p>
    <w:p w14:paraId="218EB758" w14:textId="77777777" w:rsidR="00485537" w:rsidRPr="00485537" w:rsidRDefault="00267289" w:rsidP="00485537">
      <w:pPr>
        <w:shd w:val="clear" w:color="auto" w:fill="FFFFFF"/>
        <w:jc w:val="center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hyperlink r:id="rId5" w:tgtFrame="_blank" w:history="1">
        <w:r w:rsidR="00485537" w:rsidRPr="00485537">
          <w:rPr>
            <w:rFonts w:ascii="Titillium Web" w:eastAsia="Times New Roman" w:hAnsi="Titillium Web" w:cs="Times New Roman"/>
            <w:color w:val="455B71"/>
            <w:kern w:val="0"/>
            <w:sz w:val="21"/>
            <w:szCs w:val="21"/>
            <w:u w:val="single"/>
            <w:lang w:eastAsia="it-IT"/>
            <w14:ligatures w14:val="none"/>
          </w:rPr>
          <w:t>ISTITUTO TECNICO - Meccanica e Meccatronica</w:t>
        </w:r>
      </w:hyperlink>
    </w:p>
    <w:p w14:paraId="7B1C7778" w14:textId="77777777" w:rsidR="00485537" w:rsidRPr="00485537" w:rsidRDefault="00485537" w:rsidP="00485537">
      <w:pPr>
        <w:shd w:val="clear" w:color="auto" w:fill="FFFFFF"/>
        <w:jc w:val="center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 </w:t>
      </w:r>
    </w:p>
    <w:p w14:paraId="0E2021E5" w14:textId="77777777" w:rsidR="00485537" w:rsidRPr="00485537" w:rsidRDefault="00267289" w:rsidP="00485537">
      <w:pPr>
        <w:shd w:val="clear" w:color="auto" w:fill="FFFFFF"/>
        <w:jc w:val="center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hyperlink r:id="rId6" w:tgtFrame="_blank" w:history="1">
        <w:r w:rsidR="00485537" w:rsidRPr="00485537">
          <w:rPr>
            <w:rFonts w:ascii="Titillium Web" w:eastAsia="Times New Roman" w:hAnsi="Titillium Web" w:cs="Times New Roman"/>
            <w:color w:val="455B71"/>
            <w:kern w:val="0"/>
            <w:sz w:val="21"/>
            <w:szCs w:val="21"/>
            <w:u w:val="single"/>
            <w:lang w:eastAsia="it-IT"/>
            <w14:ligatures w14:val="none"/>
          </w:rPr>
          <w:t>LICEO SCIENTIFICO opzione Scienze Applicate</w:t>
        </w:r>
      </w:hyperlink>
    </w:p>
    <w:p w14:paraId="01C105DE" w14:textId="77777777" w:rsidR="00485537" w:rsidRPr="00485537" w:rsidRDefault="00485537" w:rsidP="00485537">
      <w:pPr>
        <w:shd w:val="clear" w:color="auto" w:fill="FFFFFF"/>
        <w:jc w:val="center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 </w:t>
      </w:r>
    </w:p>
    <w:p w14:paraId="650AC78C" w14:textId="77777777" w:rsidR="00485537" w:rsidRPr="00485537" w:rsidRDefault="00267289" w:rsidP="00485537">
      <w:pPr>
        <w:shd w:val="clear" w:color="auto" w:fill="FFFFFF"/>
        <w:jc w:val="center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hyperlink r:id="rId7" w:tgtFrame="_blank" w:history="1">
        <w:r w:rsidR="00485537" w:rsidRPr="00485537">
          <w:rPr>
            <w:rFonts w:ascii="Titillium Web" w:eastAsia="Times New Roman" w:hAnsi="Titillium Web" w:cs="Times New Roman"/>
            <w:color w:val="004080"/>
            <w:kern w:val="0"/>
            <w:sz w:val="21"/>
            <w:szCs w:val="21"/>
            <w:u w:val="single"/>
            <w:bdr w:val="none" w:sz="0" w:space="0" w:color="auto" w:frame="1"/>
            <w:lang w:eastAsia="it-IT"/>
            <w14:ligatures w14:val="none"/>
          </w:rPr>
          <w:t>LICEO SCIENTIFICO opzione Scienze Applicate (con potenziamento sportivo)</w:t>
        </w:r>
      </w:hyperlink>
    </w:p>
    <w:p w14:paraId="69964503" w14:textId="77777777" w:rsidR="00485537" w:rsidRPr="00485537" w:rsidRDefault="00485537" w:rsidP="00485537">
      <w:pPr>
        <w:shd w:val="clear" w:color="auto" w:fill="FFFFFF"/>
        <w:jc w:val="center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 </w:t>
      </w:r>
    </w:p>
    <w:p w14:paraId="44E27E4C" w14:textId="77777777" w:rsidR="00485537" w:rsidRPr="00485537" w:rsidRDefault="00267289" w:rsidP="00485537">
      <w:pPr>
        <w:shd w:val="clear" w:color="auto" w:fill="FFFFFF"/>
        <w:jc w:val="center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hyperlink r:id="rId8" w:tgtFrame="_blank" w:history="1">
        <w:r w:rsidR="00485537" w:rsidRPr="00485537">
          <w:rPr>
            <w:rFonts w:ascii="Titillium Web" w:eastAsia="Times New Roman" w:hAnsi="Titillium Web" w:cs="Times New Roman"/>
            <w:color w:val="455B71"/>
            <w:kern w:val="0"/>
            <w:sz w:val="21"/>
            <w:szCs w:val="21"/>
            <w:u w:val="single"/>
            <w:lang w:eastAsia="it-IT"/>
            <w14:ligatures w14:val="none"/>
          </w:rPr>
          <w:t>ISTITUTO PROFESSIONALE - Profilo WEB COMMUNITY - SERVIZI COMMERCIALI</w:t>
        </w:r>
      </w:hyperlink>
    </w:p>
    <w:p w14:paraId="40140D44" w14:textId="77777777" w:rsidR="00485537" w:rsidRPr="00485537" w:rsidRDefault="00485537" w:rsidP="00485537">
      <w:pPr>
        <w:shd w:val="clear" w:color="auto" w:fill="FFFFFF"/>
        <w:jc w:val="center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85537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 </w:t>
      </w:r>
    </w:p>
    <w:p w14:paraId="5C4DB382" w14:textId="77777777" w:rsidR="00485537" w:rsidRPr="00485537" w:rsidRDefault="00267289" w:rsidP="00485537">
      <w:pPr>
        <w:shd w:val="clear" w:color="auto" w:fill="FFFFFF"/>
        <w:jc w:val="center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hyperlink r:id="rId9" w:tgtFrame="_blank" w:history="1">
        <w:r w:rsidR="00485537" w:rsidRPr="00485537">
          <w:rPr>
            <w:rFonts w:ascii="Titillium Web" w:eastAsia="Times New Roman" w:hAnsi="Titillium Web" w:cs="Times New Roman"/>
            <w:color w:val="455B71"/>
            <w:kern w:val="0"/>
            <w:sz w:val="21"/>
            <w:szCs w:val="21"/>
            <w:u w:val="single"/>
            <w:lang w:eastAsia="it-IT"/>
            <w14:ligatures w14:val="none"/>
          </w:rPr>
          <w:t>ISTITUTO PROFESSIONALE - Profilo Servizi per la SANITA' e l'ASSISTENZA SOCIALE</w:t>
        </w:r>
      </w:hyperlink>
    </w:p>
    <w:p w14:paraId="2BEC58D8" w14:textId="77777777" w:rsidR="00485537" w:rsidRDefault="00485537" w:rsidP="00485537">
      <w:pPr>
        <w:shd w:val="clear" w:color="auto" w:fill="FFFFFF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</w:p>
    <w:p w14:paraId="17A200D7" w14:textId="77777777" w:rsidR="00485537" w:rsidRPr="00485537" w:rsidRDefault="00485537" w:rsidP="00485537">
      <w:pPr>
        <w:shd w:val="clear" w:color="auto" w:fill="FFFFFF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</w:p>
    <w:p w14:paraId="08FF9462" w14:textId="77777777" w:rsidR="00485537" w:rsidRPr="00485537" w:rsidRDefault="00485537" w:rsidP="00485537">
      <w:pPr>
        <w:spacing w:after="255"/>
        <w:outlineLvl w:val="3"/>
        <w:rPr>
          <w:rFonts w:ascii="Times New Roman" w:eastAsia="Times New Roman" w:hAnsi="Times New Roman" w:cs="Times New Roman"/>
          <w:b/>
          <w:bCs/>
          <w:color w:val="17324D"/>
          <w:kern w:val="0"/>
          <w:lang w:eastAsia="it-IT"/>
          <w14:ligatures w14:val="none"/>
        </w:rPr>
      </w:pPr>
      <w:r w:rsidRPr="00485537">
        <w:rPr>
          <w:rFonts w:ascii="Times New Roman" w:eastAsia="Times New Roman" w:hAnsi="Times New Roman" w:cs="Times New Roman"/>
          <w:b/>
          <w:bCs/>
          <w:color w:val="17324D"/>
          <w:kern w:val="0"/>
          <w:lang w:eastAsia="it-IT"/>
          <w14:ligatures w14:val="none"/>
        </w:rPr>
        <w:t>Come si accede al servizio</w:t>
      </w:r>
    </w:p>
    <w:p w14:paraId="4FEC1B3D" w14:textId="77777777" w:rsidR="00485537" w:rsidRPr="00485537" w:rsidRDefault="00267289" w:rsidP="00485537">
      <w:pPr>
        <w:shd w:val="clear" w:color="auto" w:fill="FFFFFF"/>
        <w:spacing w:after="300"/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</w:pPr>
      <w:hyperlink r:id="rId10" w:tgtFrame="_blank" w:history="1">
        <w:r w:rsidR="00485537" w:rsidRPr="00485537">
          <w:rPr>
            <w:rFonts w:ascii="Lora" w:eastAsia="Times New Roman" w:hAnsi="Lora" w:cs="Times New Roman"/>
            <w:color w:val="455B71"/>
            <w:kern w:val="0"/>
            <w:sz w:val="27"/>
            <w:szCs w:val="27"/>
            <w:u w:val="single"/>
            <w:lang w:eastAsia="it-IT"/>
            <w14:ligatures w14:val="none"/>
          </w:rPr>
          <w:t>Modulo di iscrizione</w:t>
        </w:r>
      </w:hyperlink>
    </w:p>
    <w:p w14:paraId="2FDDD05F" w14:textId="77777777" w:rsidR="00485537" w:rsidRPr="00485537" w:rsidRDefault="00485537" w:rsidP="00485537">
      <w:pPr>
        <w:shd w:val="clear" w:color="auto" w:fill="FFFFFF"/>
        <w:spacing w:after="300"/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85537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t>sarà attivo al più presto</w:t>
      </w:r>
    </w:p>
    <w:p w14:paraId="6B8FA4DA" w14:textId="77777777" w:rsidR="00485537" w:rsidRPr="00485537" w:rsidRDefault="00485537" w:rsidP="00485537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77658E62" w14:textId="77777777" w:rsidR="00485537" w:rsidRDefault="00267289" w:rsidP="00485537">
      <w:pPr>
        <w:pStyle w:val="NormaleWeb"/>
        <w:shd w:val="clear" w:color="auto" w:fill="FFFFFF"/>
        <w:spacing w:before="0" w:beforeAutospacing="0" w:after="300" w:afterAutospacing="0"/>
        <w:rPr>
          <w:rFonts w:ascii="Lora" w:hAnsi="Lora"/>
          <w:color w:val="455B71"/>
          <w:sz w:val="27"/>
          <w:szCs w:val="27"/>
        </w:rPr>
      </w:pPr>
      <w:hyperlink r:id="rId11" w:tgtFrame="_blank" w:history="1">
        <w:r w:rsidR="00485537">
          <w:rPr>
            <w:rStyle w:val="Collegamentoipertestuale"/>
            <w:rFonts w:ascii="Lora" w:hAnsi="Lora"/>
            <w:color w:val="004080"/>
            <w:sz w:val="27"/>
            <w:szCs w:val="27"/>
            <w:bdr w:val="none" w:sz="0" w:space="0" w:color="auto" w:frame="1"/>
          </w:rPr>
          <w:t>Brochure orientamento ITI</w:t>
        </w:r>
      </w:hyperlink>
      <w:r w:rsidR="00485537">
        <w:rPr>
          <w:rFonts w:ascii="Lora" w:hAnsi="Lora"/>
          <w:color w:val="455B71"/>
          <w:sz w:val="27"/>
          <w:szCs w:val="27"/>
        </w:rPr>
        <w:t> </w:t>
      </w:r>
    </w:p>
    <w:p w14:paraId="0E143CAA" w14:textId="77777777" w:rsidR="00485537" w:rsidRDefault="00267289" w:rsidP="00485537">
      <w:pPr>
        <w:pStyle w:val="NormaleWeb"/>
        <w:shd w:val="clear" w:color="auto" w:fill="FFFFFF"/>
        <w:spacing w:before="0" w:beforeAutospacing="0" w:after="300" w:afterAutospacing="0"/>
        <w:rPr>
          <w:rFonts w:ascii="Lora" w:hAnsi="Lora"/>
          <w:color w:val="455B71"/>
          <w:sz w:val="27"/>
          <w:szCs w:val="27"/>
        </w:rPr>
      </w:pPr>
      <w:hyperlink r:id="rId12" w:tgtFrame="_blank" w:history="1">
        <w:r w:rsidR="00485537">
          <w:rPr>
            <w:rStyle w:val="Collegamentoipertestuale"/>
            <w:rFonts w:ascii="Lora" w:hAnsi="Lora"/>
            <w:color w:val="455B71"/>
            <w:sz w:val="27"/>
            <w:szCs w:val="27"/>
          </w:rPr>
          <w:t>Brochure orientamento Liceo</w:t>
        </w:r>
      </w:hyperlink>
      <w:r w:rsidR="00485537">
        <w:rPr>
          <w:rFonts w:ascii="Lora" w:hAnsi="Lora"/>
          <w:color w:val="455B71"/>
          <w:sz w:val="27"/>
          <w:szCs w:val="27"/>
        </w:rPr>
        <w:t> </w:t>
      </w:r>
    </w:p>
    <w:p w14:paraId="3968115C" w14:textId="77777777" w:rsidR="00485537" w:rsidRDefault="00267289" w:rsidP="00485537">
      <w:pPr>
        <w:pStyle w:val="NormaleWeb"/>
        <w:shd w:val="clear" w:color="auto" w:fill="FFFFFF"/>
        <w:spacing w:before="0" w:beforeAutospacing="0" w:after="300" w:afterAutospacing="0"/>
        <w:rPr>
          <w:rFonts w:ascii="Lora" w:hAnsi="Lora"/>
          <w:color w:val="455B71"/>
          <w:sz w:val="27"/>
          <w:szCs w:val="27"/>
        </w:rPr>
      </w:pPr>
      <w:hyperlink r:id="rId13" w:tgtFrame="_blank" w:history="1">
        <w:r w:rsidR="00485537">
          <w:rPr>
            <w:rStyle w:val="Collegamentoipertestuale"/>
            <w:rFonts w:ascii="Lora" w:hAnsi="Lora"/>
            <w:color w:val="455B71"/>
            <w:sz w:val="27"/>
            <w:szCs w:val="27"/>
          </w:rPr>
          <w:t>Brochure orientamento IPS</w:t>
        </w:r>
      </w:hyperlink>
    </w:p>
    <w:p w14:paraId="60C5B992" w14:textId="77777777" w:rsidR="00485537" w:rsidRDefault="00485537"/>
    <w:sectPr w:rsidR="00485537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37"/>
    <w:rsid w:val="00267289"/>
    <w:rsid w:val="00485537"/>
    <w:rsid w:val="00780995"/>
    <w:rsid w:val="008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32EEE"/>
  <w15:chartTrackingRefBased/>
  <w15:docId w15:val="{B4AC8D22-DB0C-B149-AD4F-6F07C4A2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48553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553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485537"/>
    <w:rPr>
      <w:b/>
      <w:bCs/>
    </w:rPr>
  </w:style>
  <w:style w:type="character" w:styleId="Enfasicorsivo">
    <w:name w:val="Emphasis"/>
    <w:basedOn w:val="Carpredefinitoparagrafo"/>
    <w:uiPriority w:val="20"/>
    <w:qFormat/>
    <w:rsid w:val="0048553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85537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85537"/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55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275">
          <w:marLeft w:val="-210"/>
          <w:marRight w:val="-21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salessandrini.edu.it/la-scuola/organizzazione/42-servizi-commerciali-con-profilo-web-community" TargetMode="External"/><Relationship Id="rId13" Type="http://schemas.openxmlformats.org/officeDocument/2006/relationships/hyperlink" Target="https://iisalessandrini.edu.it/sito-download-file/502/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isalessandrini.edu.it/la-scuola/organizzazione/41-liceo-scientifico-delle-scienze-applicate-con-potenziamento-sportivo" TargetMode="External"/><Relationship Id="rId12" Type="http://schemas.openxmlformats.org/officeDocument/2006/relationships/hyperlink" Target="https://iisalessandrini.edu.it/sito-download-file/501/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isalessandrini.edu.it/la-scuola/organizzazione/40-liceo-scientifico-delle-scienze-applicate" TargetMode="External"/><Relationship Id="rId11" Type="http://schemas.openxmlformats.org/officeDocument/2006/relationships/hyperlink" Target="https://iisalessandrini.edu.it/sito-download-file/500/all" TargetMode="External"/><Relationship Id="rId5" Type="http://schemas.openxmlformats.org/officeDocument/2006/relationships/hyperlink" Target="https://iisalessandrini.edu.it/la-scuola/organizzazione/39-indirizzo-meccanica-e-meccatronic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ZtRExpT4tTWUDint7" TargetMode="External"/><Relationship Id="rId4" Type="http://schemas.openxmlformats.org/officeDocument/2006/relationships/hyperlink" Target="https://iisalessandrini.edu.it/la-scuola/organizzazione/38-indirizzo-elettrotecnica-ed-elettronica" TargetMode="External"/><Relationship Id="rId9" Type="http://schemas.openxmlformats.org/officeDocument/2006/relationships/hyperlink" Target="https://iisalessandrini.edu.it/la-scuola/organizzazione/43-servizi-per-la-sanita-e-lassistenza-soci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Maria Parini</dc:creator>
  <cp:keywords/>
  <dc:description/>
  <cp:lastModifiedBy>Parini Edoardo Maria</cp:lastModifiedBy>
  <cp:revision>2</cp:revision>
  <dcterms:created xsi:type="dcterms:W3CDTF">2023-10-04T14:23:00Z</dcterms:created>
  <dcterms:modified xsi:type="dcterms:W3CDTF">2023-10-13T17:04:00Z</dcterms:modified>
</cp:coreProperties>
</file>