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59" w:rsidRPr="00331B88" w:rsidRDefault="00331B88">
      <w:pPr>
        <w:rPr>
          <w:b/>
          <w:sz w:val="28"/>
          <w:szCs w:val="28"/>
        </w:rPr>
      </w:pPr>
      <w:r w:rsidRPr="00331B88">
        <w:rPr>
          <w:b/>
          <w:sz w:val="28"/>
          <w:szCs w:val="28"/>
        </w:rPr>
        <w:t>ELENCO MATERIALE CLASSE 4A E 4B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4 quaderni a righe di quarta</w:t>
      </w:r>
      <w:bookmarkStart w:id="0" w:name="_GoBack"/>
      <w:bookmarkEnd w:id="0"/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7 quaderni a quadretti di 5mm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Una risma di fogli (classe 4B)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1 foglio di carta da pacco marrone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Un astuccio completo con dentro penne non cancellabili (colori: nera, rossa, verde, blu)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Un righello da 30cm in metallo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Un temperino con serbatoio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Una colla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Sacchetta da ginnastica con relative scarpe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Una tovaglietta per la merenda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Un pacco di fazzoletti da portare sempre in cartella</w:t>
      </w:r>
    </w:p>
    <w:p w:rsidR="00331B88" w:rsidRPr="00331B88" w:rsidRDefault="00331B88">
      <w:pPr>
        <w:rPr>
          <w:sz w:val="28"/>
          <w:szCs w:val="28"/>
        </w:rPr>
      </w:pPr>
      <w:r w:rsidRPr="00331B88">
        <w:rPr>
          <w:sz w:val="28"/>
          <w:szCs w:val="28"/>
        </w:rPr>
        <w:t>Ogni quaderno va ricoperto con le copertine del colore già stabilito negli anni precedenti e contrassegnato con relativo nome, cognome e classe</w:t>
      </w:r>
    </w:p>
    <w:p w:rsidR="00331B88" w:rsidRPr="00331B88" w:rsidRDefault="00331B88">
      <w:pPr>
        <w:rPr>
          <w:sz w:val="28"/>
          <w:szCs w:val="28"/>
        </w:rPr>
      </w:pPr>
    </w:p>
    <w:p w:rsidR="00331B88" w:rsidRDefault="00331B88"/>
    <w:sectPr w:rsidR="00331B88" w:rsidSect="003A2989">
      <w:pgSz w:w="11906" w:h="16838" w:code="9"/>
      <w:pgMar w:top="1718" w:right="1134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88"/>
    <w:rsid w:val="00235B59"/>
    <w:rsid w:val="002408B0"/>
    <w:rsid w:val="00331B88"/>
    <w:rsid w:val="003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2023-09-06T09:11:00Z</dcterms:created>
  <dcterms:modified xsi:type="dcterms:W3CDTF">2023-09-06T09:22:00Z</dcterms:modified>
</cp:coreProperties>
</file>